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3" w:rsidRPr="00422AA3" w:rsidRDefault="00422AA3" w:rsidP="00422AA3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1F689C"/>
          <w:sz w:val="30"/>
          <w:szCs w:val="30"/>
        </w:rPr>
      </w:pPr>
      <w:r w:rsidRPr="00422AA3">
        <w:rPr>
          <w:rFonts w:ascii="Times New Roman" w:eastAsia="Times New Roman" w:hAnsi="Times New Roman" w:cs="Times New Roman"/>
          <w:b/>
          <w:bCs/>
          <w:color w:val="1F689C"/>
          <w:sz w:val="30"/>
          <w:szCs w:val="30"/>
        </w:rPr>
        <w:t>№391 от 14.07.2014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Постановление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Правительства Самарской области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jc w:val="center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от 14.07.2014 №391</w:t>
      </w:r>
      <w:proofErr w:type="gram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br/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О</w:t>
      </w:r>
      <w:proofErr w:type="gramEnd"/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t>б утверждении Перечня отдельных категорий граждан, которые могут быть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приняты в члены жилищно-строительных кооперативов, создаваемых в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соответствии с Федеральным законом «О содействии развитию жилищного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строительства», и оснований включения указанных граждан в списки граждан,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имеющих право быть принятыми в члены таких кооперативов и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Правил формирования списков отдельных категорий граждан, имеющих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право быть принятыми в члены жилищно-строительных кооперативов,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создаваемых в соответствии с Федеральным законом</w:t>
      </w:r>
      <w:r w:rsidRPr="00422AA3">
        <w:rPr>
          <w:rFonts w:ascii="pt_sansbold" w:eastAsia="Times New Roman" w:hAnsi="pt_sansbold" w:cs="Times New Roman"/>
          <w:color w:val="444C57"/>
          <w:sz w:val="21"/>
        </w:rPr>
        <w:t> </w:t>
      </w:r>
      <w:r w:rsidRPr="00422AA3">
        <w:rPr>
          <w:rFonts w:ascii="pt_sansbold" w:eastAsia="Times New Roman" w:hAnsi="pt_sansbold" w:cs="Times New Roman"/>
          <w:color w:val="444C57"/>
          <w:sz w:val="21"/>
          <w:szCs w:val="21"/>
        </w:rPr>
        <w:br/>
        <w:t>«О содействии развитию жилищного строительства»</w:t>
      </w:r>
    </w:p>
    <w:p w:rsidR="00422AA3" w:rsidRPr="00422AA3" w:rsidRDefault="00422AA3" w:rsidP="00422AA3">
      <w:pPr>
        <w:shd w:val="clear" w:color="auto" w:fill="FFFFFF"/>
        <w:spacing w:after="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В соответствии со статьей 16.5 Федерального закона «О содействии развитию жилищного строительства», пунктом 9.2 статьи 3 Федерального закона «О введении в действие Земельного кодекса Российской Федерации» Правительство Самарской области ПОСТАНОВЛЯЕТ: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1. Утвердить прилагаемые: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Перечень отдельных категорий граждан, которые могут быть приняты в члены жилищно-строительных кооперативов, создаваемых в соответствии с Федеральным законом «О содействии развитию жилищного строительства», и основания включения указанных граждан в списки граждан, имеющих право быть принятыми в члены таких кооперативов;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Правила формирования списков отдельных категорий граждан, имеющих право быть принятыми в члены жилищно-строительных кооперативов, создаваемых в  соответствии с Федеральным  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2. Определить министерство социально-демографической и семейной политики Самарской области органом, уполномоченным на формирование и утверждение сводного областного списка отдельных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3. Министерству образования и науки Самарской области (</w:t>
      </w:r>
      <w:proofErr w:type="spell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Пылеву</w:t>
      </w:r>
      <w:proofErr w:type="spell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), министерству здравоохранения Самарской области (</w:t>
      </w:r>
      <w:proofErr w:type="spell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Гридасову</w:t>
      </w:r>
      <w:proofErr w:type="spell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), министерству культуры Самарской области (Рыбаковой) организовать работу по формированию списков отдельных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4. Рекомендовать органам местного самоуправления муниципальных образований Самарской области организовать работу по формированию списков отдельных категорий граждан, имеющих право быть принятыми  в члены жилищно-строительных кооперативов, создаваемых в соответствии с Федеральным законом «О содействии развитию жилищного строительства».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 xml:space="preserve">5. </w:t>
      </w:r>
      <w:proofErr w:type="gramStart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Контроль за</w:t>
      </w:r>
      <w:proofErr w:type="gramEnd"/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t>6. Опубликовать настоящее постановление в средствах массовой информации.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r w:rsidRPr="00422AA3">
        <w:rPr>
          <w:rFonts w:ascii="pt_sansregular" w:eastAsia="Times New Roman" w:hAnsi="pt_sansregular" w:cs="Times New Roman"/>
          <w:color w:val="444C57"/>
          <w:sz w:val="21"/>
          <w:szCs w:val="21"/>
        </w:rPr>
        <w:lastRenderedPageBreak/>
        <w:t>7. Настоящее постановление вступает в силу со дня его официального опубликования.</w:t>
      </w:r>
    </w:p>
    <w:p w:rsidR="00422AA3" w:rsidRPr="00422AA3" w:rsidRDefault="00422AA3" w:rsidP="00422AA3">
      <w:pPr>
        <w:shd w:val="clear" w:color="auto" w:fill="FFFFFF"/>
        <w:spacing w:after="150" w:line="300" w:lineRule="atLeast"/>
        <w:rPr>
          <w:rFonts w:ascii="pt_sansregular" w:eastAsia="Times New Roman" w:hAnsi="pt_sansregular" w:cs="Times New Roman"/>
          <w:color w:val="444C57"/>
          <w:sz w:val="21"/>
          <w:szCs w:val="21"/>
        </w:rPr>
      </w:pPr>
      <w:proofErr w:type="spellStart"/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t>Врио</w:t>
      </w:r>
      <w:proofErr w:type="spellEnd"/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t xml:space="preserve"> вице-губернатора –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председателя Правительства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Самарской области</w:t>
      </w:r>
      <w:r w:rsidRPr="00422AA3">
        <w:rPr>
          <w:rFonts w:ascii="pt_sansitalic" w:eastAsia="Times New Roman" w:hAnsi="pt_sansitalic" w:cs="Times New Roman"/>
          <w:color w:val="444C57"/>
          <w:sz w:val="21"/>
          <w:szCs w:val="21"/>
        </w:rPr>
        <w:br/>
        <w:t>А.П. Нефёдов</w:t>
      </w:r>
    </w:p>
    <w:p w:rsidR="000769C4" w:rsidRDefault="000769C4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Pr="00CE7F22" w:rsidRDefault="00422AA3" w:rsidP="00422AA3">
      <w:pPr>
        <w:tabs>
          <w:tab w:val="center" w:pos="4253"/>
          <w:tab w:val="right" w:pos="9355"/>
        </w:tabs>
        <w:spacing w:after="0"/>
        <w:ind w:left="708" w:firstLine="4248"/>
      </w:pPr>
      <w:r w:rsidRPr="00CE7F22">
        <w:lastRenderedPageBreak/>
        <w:t xml:space="preserve">              УТВЕРЖДЕНЫ </w:t>
      </w:r>
    </w:p>
    <w:p w:rsidR="00422AA3" w:rsidRPr="00CE7F22" w:rsidRDefault="00422AA3" w:rsidP="00422AA3">
      <w:pPr>
        <w:tabs>
          <w:tab w:val="center" w:pos="4253"/>
        </w:tabs>
        <w:spacing w:after="0"/>
        <w:ind w:left="3969"/>
        <w:jc w:val="center"/>
      </w:pPr>
      <w:r>
        <w:t xml:space="preserve">          </w:t>
      </w:r>
      <w:r w:rsidRPr="00CE7F22">
        <w:t>постановлением Правительства</w:t>
      </w:r>
    </w:p>
    <w:p w:rsidR="00422AA3" w:rsidRPr="00CE7F22" w:rsidRDefault="00422AA3" w:rsidP="00422AA3">
      <w:pPr>
        <w:tabs>
          <w:tab w:val="center" w:pos="4253"/>
        </w:tabs>
        <w:spacing w:after="0"/>
        <w:ind w:left="3969"/>
        <w:jc w:val="center"/>
      </w:pPr>
      <w:r>
        <w:t xml:space="preserve"> </w:t>
      </w:r>
      <w:r w:rsidRPr="00CE7F22">
        <w:t>Самарской области</w:t>
      </w:r>
    </w:p>
    <w:p w:rsidR="00422AA3" w:rsidRPr="00CE7F22" w:rsidRDefault="00422AA3" w:rsidP="00422AA3">
      <w:pPr>
        <w:shd w:val="clear" w:color="auto" w:fill="FFFFFF"/>
        <w:tabs>
          <w:tab w:val="left" w:pos="5103"/>
          <w:tab w:val="left" w:pos="5245"/>
          <w:tab w:val="left" w:pos="8789"/>
          <w:tab w:val="left" w:pos="8931"/>
        </w:tabs>
        <w:spacing w:before="338" w:after="0"/>
        <w:ind w:left="3969"/>
      </w:pPr>
      <w:r>
        <w:t xml:space="preserve">                                  от 14.07.2014</w:t>
      </w:r>
      <w:r w:rsidRPr="00CE7F22">
        <w:t xml:space="preserve"> №</w:t>
      </w:r>
      <w:r>
        <w:t>391</w:t>
      </w:r>
    </w:p>
    <w:p w:rsidR="00422AA3" w:rsidRDefault="00422AA3" w:rsidP="00422AA3">
      <w:pPr>
        <w:spacing w:before="100" w:beforeAutospacing="1" w:after="0"/>
        <w:jc w:val="center"/>
      </w:pPr>
    </w:p>
    <w:p w:rsidR="00422AA3" w:rsidRPr="00CE7F22" w:rsidRDefault="00422AA3" w:rsidP="00422AA3">
      <w:pPr>
        <w:spacing w:before="100" w:beforeAutospacing="1" w:after="100" w:afterAutospacing="1"/>
        <w:jc w:val="center"/>
      </w:pPr>
      <w:r>
        <w:t>П</w:t>
      </w:r>
      <w:r w:rsidRPr="00CE7F22">
        <w:t xml:space="preserve">еречень отдельных категорий граждан, которые могут быть приняты в члены жилищно-строительных кооперативов, создаваемых в соответствии с </w:t>
      </w:r>
      <w:proofErr w:type="gramStart"/>
      <w:r>
        <w:t>Ф</w:t>
      </w:r>
      <w:hyperlink r:id="rId4" w:history="1">
        <w:r w:rsidRPr="00CE7F22">
          <w:t>едеральным</w:t>
        </w:r>
        <w:proofErr w:type="gramEnd"/>
        <w:r w:rsidRPr="00CE7F22">
          <w:t xml:space="preserve"> законом «</w:t>
        </w:r>
        <w:r>
          <w:t>О</w:t>
        </w:r>
        <w:r w:rsidRPr="00CE7F22">
          <w:t xml:space="preserve"> содействии развитию жилищного строительства</w:t>
        </w:r>
      </w:hyperlink>
      <w:r w:rsidRPr="00CE7F22">
        <w:t>»</w:t>
      </w:r>
      <w:r>
        <w:t>,</w:t>
      </w:r>
      <w:r w:rsidRPr="00CE7F22">
        <w:t xml:space="preserve"> и основани</w:t>
      </w:r>
      <w:r w:rsidRPr="00CE7F22">
        <w:rPr>
          <w:color w:val="FF0000"/>
        </w:rPr>
        <w:t>я</w:t>
      </w:r>
      <w:r w:rsidRPr="00CE7F22">
        <w:t xml:space="preserve"> включения указанных граждан в списк</w:t>
      </w:r>
      <w:r>
        <w:t>и</w:t>
      </w:r>
      <w:r w:rsidRPr="00CE7F22">
        <w:t xml:space="preserve"> граждан, имеющих право быть принятыми в члены таких кооперативов </w:t>
      </w:r>
    </w:p>
    <w:p w:rsidR="00422AA3" w:rsidRDefault="00422AA3" w:rsidP="00422AA3">
      <w:pPr>
        <w:spacing w:line="360" w:lineRule="auto"/>
        <w:ind w:firstLine="709"/>
        <w:jc w:val="both"/>
      </w:pPr>
      <w:r w:rsidRPr="00CE7F22">
        <w:t xml:space="preserve">В члены жилищно-строительных кооперативов, создаваемых в целях обеспечения жильем граждан в соответствии с </w:t>
      </w:r>
      <w:hyperlink r:id="rId5" w:history="1">
        <w:r w:rsidRPr="00CE7F22">
          <w:t>Федеральным законом «О содействии развитию жилищного строительства</w:t>
        </w:r>
      </w:hyperlink>
      <w:r w:rsidRPr="00CE7F22">
        <w:t>» (далее</w:t>
      </w:r>
      <w:r>
        <w:t xml:space="preserve"> – </w:t>
      </w:r>
      <w:r w:rsidRPr="00CE7F22">
        <w:t>Федеральный зак</w:t>
      </w:r>
      <w:r>
        <w:t>он), могут быть приняты</w:t>
      </w:r>
      <w:r w:rsidRPr="00CE7F22">
        <w:t>: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t>1</w:t>
      </w:r>
      <w:r>
        <w:t>)</w:t>
      </w:r>
      <w:r w:rsidRPr="00CE7F22">
        <w:t xml:space="preserve"> </w:t>
      </w:r>
      <w:r>
        <w:t>г</w:t>
      </w:r>
      <w:r w:rsidRPr="00CE7F22">
        <w:t xml:space="preserve">раждане, для которых работа в государственных общеобразовательных </w:t>
      </w:r>
      <w:r w:rsidRPr="00CE7F22">
        <w:rPr>
          <w:color w:val="FF0000"/>
        </w:rPr>
        <w:t>организациях</w:t>
      </w:r>
      <w:r w:rsidRPr="00CE7F22">
        <w:t xml:space="preserve">, государственных образовательных </w:t>
      </w:r>
      <w:r w:rsidRPr="00CE7F22">
        <w:rPr>
          <w:color w:val="FF0000"/>
        </w:rPr>
        <w:t>организациях</w:t>
      </w:r>
      <w:r w:rsidRPr="00CE7F22">
        <w:t xml:space="preserve"> высшего образования, государственных учреждениях здравоохранения, государственных учреждениях культуры, находящихся в ведении Самарской области, муниципальных общеобразовательных </w:t>
      </w:r>
      <w:r w:rsidRPr="00CE7F22">
        <w:rPr>
          <w:color w:val="FF0000"/>
        </w:rPr>
        <w:t>организациях</w:t>
      </w:r>
      <w:r w:rsidRPr="00CE7F22">
        <w:t xml:space="preserve">, муниципальных образовательных </w:t>
      </w:r>
      <w:r w:rsidRPr="00CE7F22">
        <w:rPr>
          <w:color w:val="FF0000"/>
        </w:rPr>
        <w:t>организациях</w:t>
      </w:r>
      <w:r w:rsidRPr="00CE7F22">
        <w:t xml:space="preserve"> высшего образования, муниципальных учреждениях здравоохранения, муниципальных учреждениях культуры является основным местом работы (за исключением административно-технического и обслуживающего персонала)</w:t>
      </w:r>
      <w:r>
        <w:t>,</w:t>
      </w:r>
      <w:r w:rsidRPr="00CE7F22">
        <w:t xml:space="preserve"> при наличии в совокупности следующих оснований:</w:t>
      </w:r>
      <w:proofErr w:type="gramEnd"/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а) общий </w:t>
      </w:r>
      <w:hyperlink r:id="rId6" w:history="1">
        <w:r w:rsidRPr="00CE7F22">
          <w:t>стаж работы</w:t>
        </w:r>
      </w:hyperlink>
      <w:r w:rsidRPr="00CE7F22">
        <w:t xml:space="preserve"> гражданина в указанных </w:t>
      </w:r>
      <w:r w:rsidRPr="00CE7F22">
        <w:rPr>
          <w:color w:val="FF0000"/>
        </w:rPr>
        <w:t>организациях</w:t>
      </w:r>
      <w:r w:rsidRPr="00CE7F22">
        <w:t xml:space="preserve"> составляет не менее 3 лет;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б) у гражданина отсутствует </w:t>
      </w:r>
      <w:hyperlink r:id="rId7" w:history="1">
        <w:r w:rsidRPr="00CE7F22">
          <w:t>земельный участок</w:t>
        </w:r>
      </w:hyperlink>
      <w:r w:rsidRPr="00CE7F22">
        <w:t xml:space="preserve">, предоставленный исполнительными органами </w:t>
      </w:r>
      <w:hyperlink r:id="rId8" w:history="1">
        <w:r w:rsidRPr="00CE7F22">
          <w:t>государственной</w:t>
        </w:r>
      </w:hyperlink>
      <w:r w:rsidRPr="00CE7F22">
        <w:t xml:space="preserve">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9" w:history="1">
        <w:r w:rsidRPr="00CE7F22">
          <w:t>действие</w:t>
        </w:r>
      </w:hyperlink>
      <w:r w:rsidRPr="00CE7F22">
        <w:t xml:space="preserve"> </w:t>
      </w:r>
      <w:hyperlink r:id="rId10" w:history="1">
        <w:r w:rsidRPr="00CE7F22">
          <w:t>Федерального закона</w:t>
        </w:r>
      </w:hyperlink>
      <w:r w:rsidRPr="00CE7F22">
        <w:t xml:space="preserve"> «О государственной регистрации прав на </w:t>
      </w:r>
      <w:hyperlink r:id="rId11" w:history="1">
        <w:r w:rsidRPr="00CE7F22">
          <w:t>недвижимое имущество</w:t>
        </w:r>
      </w:hyperlink>
      <w:r w:rsidRPr="00CE7F22">
        <w:t xml:space="preserve"> и сделок с ним»;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t xml:space="preserve">в) </w:t>
      </w:r>
      <w:hyperlink r:id="rId12" w:history="1">
        <w:r w:rsidRPr="00CE7F22">
          <w:t>гражданин</w:t>
        </w:r>
      </w:hyperlink>
      <w:r w:rsidRPr="00CE7F22">
        <w:t xml:space="preserve"> принят органом местного самоуправления по месту своего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3" w:anchor="51" w:history="1">
        <w:r w:rsidRPr="00CE7F22">
          <w:t>статьей 51</w:t>
        </w:r>
      </w:hyperlink>
      <w:r w:rsidRPr="00CE7F22">
        <w:t xml:space="preserve"> Жилищного кодекса Российской </w:t>
      </w:r>
      <w:hyperlink r:id="rId14" w:history="1">
        <w:r w:rsidRPr="00CE7F22">
          <w:t>Федерации</w:t>
        </w:r>
      </w:hyperlink>
      <w:r w:rsidRPr="00CE7F22">
        <w:t xml:space="preserve"> и (или) </w:t>
      </w:r>
      <w:r w:rsidRPr="00CE7F22">
        <w:rPr>
          <w:color w:val="FF0000"/>
        </w:rPr>
        <w:t>ф</w:t>
      </w:r>
      <w:r w:rsidRPr="00CE7F22">
        <w:t xml:space="preserve">едеральным законом, </w:t>
      </w:r>
      <w:r w:rsidRPr="00CE7F22">
        <w:rPr>
          <w:color w:val="FF0000"/>
        </w:rPr>
        <w:t>у</w:t>
      </w:r>
      <w:r w:rsidRPr="00CE7F22">
        <w:t xml:space="preserve">казом Президента Российской Федерации, </w:t>
      </w:r>
      <w:r w:rsidRPr="00CE7F22">
        <w:rPr>
          <w:color w:val="FF0000"/>
        </w:rPr>
        <w:t>з</w:t>
      </w:r>
      <w:r w:rsidRPr="00CE7F22">
        <w:t xml:space="preserve">аконом Самарской области, и состоит на таком учете </w:t>
      </w:r>
      <w:r>
        <w:t>–</w:t>
      </w:r>
      <w:r w:rsidRPr="00CE7F22">
        <w:t xml:space="preserve"> в случае подачи ходатайств, предусмотренных </w:t>
      </w:r>
      <w:hyperlink r:id="rId15" w:anchor="11" w:history="1">
        <w:r w:rsidRPr="00CE7F22">
          <w:t>частью 6.6 статьи 11</w:t>
        </w:r>
      </w:hyperlink>
      <w:r w:rsidRPr="00CE7F22">
        <w:t xml:space="preserve"> Федерального закона</w:t>
      </w:r>
      <w:proofErr w:type="gramEnd"/>
      <w:r w:rsidRPr="00CE7F22">
        <w:t xml:space="preserve">, в Федеральный </w:t>
      </w:r>
      <w:hyperlink r:id="rId16" w:history="1">
        <w:r w:rsidRPr="00CE7F22">
          <w:t>фонд содействия</w:t>
        </w:r>
      </w:hyperlink>
      <w:r w:rsidRPr="00CE7F22">
        <w:t xml:space="preserve"> развитию жилищного </w:t>
      </w:r>
      <w:r w:rsidRPr="00CE7F22">
        <w:lastRenderedPageBreak/>
        <w:t>строительства (далее</w:t>
      </w:r>
      <w:r>
        <w:t xml:space="preserve"> –</w:t>
      </w:r>
      <w:r w:rsidRPr="00CE7F22">
        <w:t xml:space="preserve"> </w:t>
      </w:r>
      <w:hyperlink r:id="rId17" w:history="1">
        <w:r w:rsidRPr="00CE7F22">
          <w:t>Фонд</w:t>
        </w:r>
      </w:hyperlink>
      <w:r w:rsidRPr="00CE7F22">
        <w:t xml:space="preserve">). В случае подачи в </w:t>
      </w:r>
      <w:hyperlink r:id="rId18" w:history="1">
        <w:r w:rsidRPr="00CE7F22">
          <w:t>Фонд</w:t>
        </w:r>
      </w:hyperlink>
      <w:r w:rsidRPr="00CE7F22">
        <w:t xml:space="preserve"> ходатайств, предусмотренных </w:t>
      </w:r>
      <w:hyperlink r:id="rId19" w:anchor="1161" w:history="1">
        <w:r w:rsidRPr="00CE7F22">
          <w:t>частью 6.1 статьи 11</w:t>
        </w:r>
      </w:hyperlink>
      <w:r w:rsidRPr="00CE7F22">
        <w:t xml:space="preserve"> Федерального закона, указанное в настоящем подпункте</w:t>
      </w:r>
      <w:r>
        <w:t xml:space="preserve"> </w:t>
      </w:r>
      <w:hyperlink r:id="rId20" w:history="1">
        <w:r w:rsidRPr="00CE7F22">
          <w:t>основание</w:t>
        </w:r>
      </w:hyperlink>
      <w:r w:rsidRPr="00CE7F22">
        <w:t xml:space="preserve"> не применяется;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proofErr w:type="gramStart"/>
      <w:r w:rsidRPr="00CE7F22">
        <w:t>2</w:t>
      </w:r>
      <w:r>
        <w:t>)</w:t>
      </w:r>
      <w:r w:rsidRPr="00CE7F22">
        <w:t xml:space="preserve"> </w:t>
      </w:r>
      <w:r>
        <w:t>г</w:t>
      </w:r>
      <w:r w:rsidRPr="00CE7F22">
        <w:t xml:space="preserve">раждане из числа лиц, указанных в </w:t>
      </w:r>
      <w:r>
        <w:t xml:space="preserve">абзаце втором </w:t>
      </w:r>
      <w:r w:rsidRPr="00CE7F22">
        <w:t>настоящ</w:t>
      </w:r>
      <w:r>
        <w:t xml:space="preserve">их </w:t>
      </w:r>
      <w:r w:rsidRPr="00CE7F22">
        <w:t>Перечня</w:t>
      </w:r>
      <w:r>
        <w:t xml:space="preserve"> и оснований</w:t>
      </w:r>
      <w:r w:rsidRPr="00CE7F22">
        <w:t>, являющиеся родителями в семье, имеющей одного ребенка и более в возрасте до 18 лет (в том числе усыновленных, удочеренных), в которой возраст каждого из супругов или одного родителя в неполной семье не превышает 35 лет, либо граждане из числа лиц, имеющи</w:t>
      </w:r>
      <w:r>
        <w:t>х</w:t>
      </w:r>
      <w:r w:rsidRPr="00CE7F22">
        <w:t xml:space="preserve"> трех и более детей в возрасте</w:t>
      </w:r>
      <w:proofErr w:type="gramEnd"/>
      <w:r w:rsidRPr="00CE7F22">
        <w:t xml:space="preserve"> до 18 лет (в том числе усыновленных, удочеренных), при наличии </w:t>
      </w:r>
      <w:r w:rsidRPr="00CE7F22">
        <w:rPr>
          <w:color w:val="FF0000"/>
        </w:rPr>
        <w:t>в совокупности</w:t>
      </w:r>
      <w:r w:rsidRPr="00CE7F22">
        <w:t xml:space="preserve"> следующих оснований: 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>
        <w:t xml:space="preserve">а) </w:t>
      </w:r>
      <w:r w:rsidRPr="00CE7F22">
        <w:t>гражданин принят на учет органом местного самоуправления по месту своего жительства в качестве нуждающегося в жилых помещениях, предоставляемых по договорам социального найма;</w:t>
      </w:r>
    </w:p>
    <w:p w:rsidR="00422AA3" w:rsidRPr="00CE7F22" w:rsidRDefault="00422AA3" w:rsidP="00422AA3">
      <w:pPr>
        <w:spacing w:line="360" w:lineRule="auto"/>
        <w:ind w:firstLine="709"/>
        <w:jc w:val="both"/>
      </w:pPr>
      <w:r w:rsidRPr="00CE7F22">
        <w:t xml:space="preserve">б) у гражданина отсутствует </w:t>
      </w:r>
      <w:hyperlink r:id="rId21" w:history="1">
        <w:r w:rsidRPr="00CE7F22">
          <w:t>земельный участок</w:t>
        </w:r>
      </w:hyperlink>
      <w:r w:rsidRPr="00CE7F22">
        <w:t xml:space="preserve">, предоставленный исполнительными органами </w:t>
      </w:r>
      <w:hyperlink r:id="rId22" w:history="1">
        <w:r w:rsidRPr="00CE7F22">
          <w:t>государственной</w:t>
        </w:r>
      </w:hyperlink>
      <w:r w:rsidRPr="00CE7F22">
        <w:t xml:space="preserve">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23" w:history="1">
        <w:r w:rsidRPr="00CE7F22">
          <w:t>действие</w:t>
        </w:r>
      </w:hyperlink>
      <w:r w:rsidRPr="00CE7F22">
        <w:t xml:space="preserve"> </w:t>
      </w:r>
      <w:hyperlink r:id="rId24" w:history="1">
        <w:r w:rsidRPr="00CE7F22">
          <w:t>Федерального закона</w:t>
        </w:r>
      </w:hyperlink>
      <w:r w:rsidRPr="00CE7F22">
        <w:t xml:space="preserve"> «О государственной регистрации прав на </w:t>
      </w:r>
      <w:hyperlink r:id="rId25" w:history="1">
        <w:r w:rsidRPr="00CE7F22">
          <w:t>недвижимое имущество</w:t>
        </w:r>
      </w:hyperlink>
      <w:r w:rsidRPr="00CE7F22">
        <w:t xml:space="preserve"> и сделок с ним».</w:t>
      </w:r>
    </w:p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p w:rsidR="00422AA3" w:rsidRDefault="00422AA3"/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4710"/>
      </w:tblGrid>
      <w:tr w:rsidR="00422AA3" w:rsidRPr="00F5401E" w:rsidTr="004E7E22">
        <w:tc>
          <w:tcPr>
            <w:tcW w:w="4362" w:type="dxa"/>
          </w:tcPr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422AA3" w:rsidRPr="00F5401E" w:rsidRDefault="00422AA3" w:rsidP="004E7E22">
            <w:pPr>
              <w:tabs>
                <w:tab w:val="center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422AA3" w:rsidRPr="00F5401E" w:rsidRDefault="00422AA3" w:rsidP="004E7E22">
            <w:pPr>
              <w:tabs>
                <w:tab w:val="center" w:pos="425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422AA3" w:rsidRPr="00F5401E" w:rsidRDefault="00422AA3" w:rsidP="004E7E22">
            <w:pPr>
              <w:shd w:val="clear" w:color="auto" w:fill="FFFFFF"/>
              <w:tabs>
                <w:tab w:val="left" w:pos="5103"/>
                <w:tab w:val="left" w:pos="5245"/>
                <w:tab w:val="left" w:pos="8789"/>
                <w:tab w:val="left" w:pos="8931"/>
              </w:tabs>
              <w:spacing w:before="338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14.07.2014</w:t>
            </w:r>
            <w:r w:rsidRPr="00F5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  <w:p w:rsidR="00422AA3" w:rsidRPr="00F5401E" w:rsidRDefault="00422AA3" w:rsidP="004E7E22">
            <w:pPr>
              <w:tabs>
                <w:tab w:val="center" w:pos="4253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2AA3" w:rsidRPr="00F5401E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F5401E" w:rsidRDefault="00422AA3" w:rsidP="00422AA3">
      <w:pPr>
        <w:tabs>
          <w:tab w:val="center" w:pos="4253"/>
          <w:tab w:val="right" w:pos="9355"/>
        </w:tabs>
        <w:spacing w:after="0" w:line="240" w:lineRule="auto"/>
        <w:ind w:left="708" w:firstLine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списков отдельных категорий граждан, 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имеющих право быть принятыми в члены жилищно-строительных кооперативов, создаваемых в соответствии с Федеральным законом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жилищному строительству»</w:t>
      </w:r>
    </w:p>
    <w:p w:rsidR="00422AA3" w:rsidRPr="00F5401E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</w:t>
      </w:r>
      <w:hyperlink r:id="rId26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списк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имеющих право быть принятыми в члены жилищно-строительных кооперативов, создаваемых в соответствии с </w:t>
      </w:r>
      <w:hyperlink r:id="rId27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>«О содействии развитию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Граждане, имеющие право быть принятыми в члены жилищно-строительн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кооператив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>оздаваемых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28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«О содействии развитию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обращаются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вуполномоченныйорган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 с соответствующим заявлением по форме согласно приложению к </w:t>
      </w:r>
      <w:r w:rsidRPr="00F540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настоящим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Правилам с приложением следующих документов: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0211"/>
      <w:bookmarkEnd w:id="0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29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копия документа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удостоверяющего </w:t>
      </w:r>
      <w:hyperlink r:id="rId30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личность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гражданина;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б) копия 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в) копия свидетельства о браке (при наличии);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40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копия </w:t>
      </w:r>
      <w:hyperlink r:id="rId31" w:history="1">
        <w:r w:rsidRPr="00F5401E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трудовой</w:t>
        </w:r>
      </w:hyperlink>
      <w:r w:rsidRPr="00F540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книжки, заверенная работодателем, подтверждающая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общий </w:t>
      </w:r>
      <w:hyperlink r:id="rId32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стаж работы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указанных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33" w:anchor="1001" w:history="1">
        <w:r>
          <w:rPr>
            <w:rFonts w:ascii="Times New Roman" w:eastAsia="Times New Roman" w:hAnsi="Times New Roman" w:cs="Times New Roman"/>
            <w:sz w:val="28"/>
            <w:szCs w:val="28"/>
          </w:rPr>
          <w:t>абзаце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втором </w:t>
        </w:r>
      </w:hyperlink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Перечняотдельных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которые могут быть приняты в члены жилищно-строительных кооперативов, создаваемых в соответствии с Федеральным законом «О содействии развитию жилищного строительства»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оснований включения указанных граждан в списки граждан, имеющих право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принятыми в члены таких кооперативов (далее –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202115"/>
      <w:bookmarkEnd w:id="1"/>
      <w:proofErr w:type="spellStart"/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34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документы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отсутствие у гражданина земельного участка,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</w:t>
      </w:r>
      <w:hyperlink r:id="rId35" w:history="1">
        <w:proofErr w:type="spellStart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действие</w:t>
        </w:r>
      </w:hyperlink>
      <w:hyperlink r:id="rId36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Федерального</w:t>
        </w:r>
        <w:proofErr w:type="spell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прав на </w:t>
      </w:r>
      <w:hyperlink r:id="rId37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недвижимое имущество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сделок с ним»;</w:t>
      </w:r>
      <w:proofErr w:type="gramEnd"/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202116"/>
      <w:bookmarkEnd w:id="2"/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е) </w:t>
      </w:r>
      <w:hyperlink r:id="rId38" w:history="1">
        <w:r w:rsidRPr="00F5401E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документ</w:t>
        </w:r>
      </w:hyperlink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подтверждающий </w:t>
      </w:r>
      <w:hyperlink r:id="rId39" w:history="1">
        <w:r w:rsidRPr="00F5401E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принятие</w:t>
        </w:r>
      </w:hyperlink>
      <w:r w:rsidRPr="00F540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гражданина органом местного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по месту жительства или организациями, указанными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оснований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на учет в качестве нуждающегося в жилых помещениях, предоставляемых по договору социального найма.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Вышеуказанные документы представляются в подлиннике или копиях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заверенных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40" w:anchor="20211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подпункта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х</w:t>
        </w:r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proofErr w:type="spellStart"/>
        <w:proofErr w:type="gram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»и«е»</w:t>
        </w:r>
        <w:r w:rsidRPr="00F5401E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настоящего </w:t>
        </w:r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1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гражданин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ть самостоятельно. В случае непредставления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указанные документы (</w:t>
      </w:r>
      <w:hyperlink r:id="rId42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 них) запрашиваются 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 не позднее пяти рабочих дней, следующих за днем </w:t>
      </w:r>
      <w:hyperlink r:id="rId43" w:history="1">
        <w:r w:rsidRPr="00F5401E">
          <w:rPr>
            <w:rFonts w:ascii="Times New Roman" w:eastAsia="Times New Roman" w:hAnsi="Times New Roman" w:cs="Times New Roman"/>
            <w:sz w:val="28"/>
            <w:szCs w:val="28"/>
          </w:rPr>
          <w:t>поступления</w:t>
        </w:r>
      </w:hyperlink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заявления, в соответствующих органах (организациях) путем направления межведомственного запроса, оформленного в установленном порядке.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Граждане несут ответственность за достоверность сведений, содержащихся в представленных ими документах.</w:t>
      </w:r>
    </w:p>
    <w:p w:rsidR="00422AA3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Уполномоченный орган исполнительной власти Самарской области в течение 15 дней с даты регистрации 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аявлений граждан о включении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документы и принимает решение о включении или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отказе во включении граждан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 в книге регистрации соответствующую запись о включении или об отказе во включении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во включении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а) отсутствие оснований для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списки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предусмотренных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б) непредставление гражданином документов, предусмотренных настоящими Правилами; 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6. Повторное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с заявлением о включении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 допускается после устранения оснований для отказа, указанных в пункте 5 настоящих Правил.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7.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утраты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до выплаты им паевого взноса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sz w:val="28"/>
          <w:szCs w:val="28"/>
        </w:rPr>
        <w:t>есения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в случае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прекращения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оснований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ючения указанного гражданина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гражданин подлежит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сключению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овуполномоченным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Самарской области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принявшим ре</w:t>
      </w:r>
      <w:r>
        <w:rPr>
          <w:rFonts w:ascii="Times New Roman" w:eastAsia="Times New Roman" w:hAnsi="Times New Roman" w:cs="Times New Roman"/>
          <w:sz w:val="28"/>
          <w:szCs w:val="28"/>
        </w:rPr>
        <w:t>шение о включении гражданина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AA3" w:rsidRPr="00F5401E" w:rsidRDefault="00422AA3" w:rsidP="00422A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>Уполномоченный орган исполнит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власти Самарской области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принявший решение о включении гражданина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на основании заявлен</w:t>
      </w:r>
      <w:r>
        <w:rPr>
          <w:rFonts w:ascii="Times New Roman" w:eastAsia="Times New Roman" w:hAnsi="Times New Roman" w:cs="Times New Roman"/>
          <w:sz w:val="28"/>
          <w:szCs w:val="28"/>
        </w:rPr>
        <w:t>ия гражданина об исключении из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поступивших от гражданина или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, содержащих сведения, которые влекут утрату гражданином п</w:t>
      </w:r>
      <w:r>
        <w:rPr>
          <w:rFonts w:ascii="Times New Roman" w:eastAsia="Times New Roman" w:hAnsi="Times New Roman" w:cs="Times New Roman"/>
          <w:sz w:val="28"/>
          <w:szCs w:val="28"/>
        </w:rPr>
        <w:t>рава на включение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гражданинне</w:t>
      </w:r>
      <w:proofErr w:type="spellEnd"/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относится к категориям граждан, </w:t>
      </w:r>
      <w:proofErr w:type="spellStart"/>
      <w:r w:rsidRPr="00F5401E">
        <w:rPr>
          <w:rFonts w:ascii="Times New Roman" w:eastAsia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основаниями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прекращены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основания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ючения указанного гражданина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, или гражданин реализовал свое право на приобретение жилья экономического класса, построенного или строящегося на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фонда содействия развитию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16.6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16.6-1 Федерального закона «О содействии развитию жилищного строительства»), в течение 15 дней со дня</w:t>
      </w:r>
      <w:proofErr w:type="gram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 гражданина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поступивших документов принимает решение об исключении гражданина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производит в книге регистрации соответствующую запись.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Граждане, исключенные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(или) прекратившие членство в кооперативе до приобретения ими права собственности на жилые помещения или права собственности на земельные участки, предназначенные для размещения объектов индивидуального жилищного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сохраняют право на включение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 (или) вступление в члены кооператива в случае, если такие граждане относятся к категориям граждан, имеющих право быть принятыми в члены кооператива, и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основаниям включения в 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писки.</w:t>
      </w:r>
    </w:p>
    <w:p w:rsidR="00422AA3" w:rsidRPr="00F5401E" w:rsidRDefault="00422AA3" w:rsidP="00422A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исполнительный власти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 со дня принятия решения о включ</w:t>
      </w:r>
      <w:r>
        <w:rPr>
          <w:rFonts w:ascii="Times New Roman" w:eastAsia="Times New Roman" w:hAnsi="Times New Roman" w:cs="Times New Roman"/>
          <w:sz w:val="28"/>
          <w:szCs w:val="28"/>
        </w:rPr>
        <w:t>ении, об отказе во включении в 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или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гражданину письменное уведомление о принятом решении. В уведомлении об отказе во включении в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или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01E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основание принятого решения.</w:t>
      </w:r>
    </w:p>
    <w:p w:rsidR="00422AA3" w:rsidRPr="00F5401E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Pr="00F5401E" w:rsidRDefault="00422AA3" w:rsidP="00422AA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AA3" w:rsidRDefault="00422AA3"/>
    <w:p w:rsidR="00422AA3" w:rsidRDefault="00422AA3"/>
    <w:p w:rsidR="002C25A5" w:rsidRDefault="002C25A5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422AA3" w:rsidTr="004E7E22">
        <w:tc>
          <w:tcPr>
            <w:tcW w:w="4219" w:type="dxa"/>
          </w:tcPr>
          <w:p w:rsidR="00422AA3" w:rsidRDefault="00422AA3" w:rsidP="004E7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 w:colFirst="1" w:colLast="1"/>
          </w:p>
        </w:tc>
        <w:tc>
          <w:tcPr>
            <w:tcW w:w="5387" w:type="dxa"/>
          </w:tcPr>
          <w:p w:rsidR="00422AA3" w:rsidRPr="00532160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22AA3" w:rsidRPr="00623B85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формирования</w:t>
            </w:r>
          </w:p>
          <w:p w:rsidR="00422AA3" w:rsidRPr="00623B85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категорий граждан, имеющих право быть принятыми в члены жилищно-строительных </w:t>
            </w:r>
            <w:proofErr w:type="spellStart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кооперативов</w:t>
            </w:r>
            <w:proofErr w:type="gramStart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оздаваемых</w:t>
            </w:r>
            <w:proofErr w:type="spellEnd"/>
            <w:r w:rsidRPr="006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«О содействии развитию жилищного строительства»</w:t>
            </w:r>
          </w:p>
          <w:p w:rsidR="00422AA3" w:rsidRDefault="00422AA3" w:rsidP="004E7E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</w:tbl>
    <w:p w:rsidR="00422AA3" w:rsidRPr="00623B85" w:rsidRDefault="00422AA3" w:rsidP="0042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4219"/>
        <w:gridCol w:w="61"/>
        <w:gridCol w:w="5326"/>
      </w:tblGrid>
      <w:tr w:rsidR="00422AA3" w:rsidTr="004E7E22">
        <w:trPr>
          <w:gridBefore w:val="1"/>
          <w:wBefore w:w="34" w:type="dxa"/>
        </w:trPr>
        <w:tc>
          <w:tcPr>
            <w:tcW w:w="4219" w:type="dxa"/>
          </w:tcPr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Министру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социально-демографической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 семейной политики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422AA3" w:rsidTr="004E7E22">
        <w:tc>
          <w:tcPr>
            <w:tcW w:w="4314" w:type="dxa"/>
            <w:gridSpan w:val="3"/>
          </w:tcPr>
          <w:p w:rsidR="00422AA3" w:rsidRDefault="00422AA3" w:rsidP="004E7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422AA3" w:rsidRDefault="00422AA3" w:rsidP="004E7E22">
            <w:pPr>
              <w:ind w:right="-108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 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Ф.И.О.</w:t>
            </w:r>
          </w:p>
          <w:p w:rsidR="00422AA3" w:rsidRPr="00623B85" w:rsidRDefault="00422AA3" w:rsidP="004E7E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(зарегистрированного) по адресу: 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         (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индекс, почтовый адрес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</w:t>
            </w: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___________________,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____________________________,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______________</w:t>
            </w:r>
          </w:p>
          <w:p w:rsidR="00422AA3" w:rsidRDefault="00422AA3" w:rsidP="004E7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(указывается по желанию)</w:t>
            </w:r>
          </w:p>
        </w:tc>
      </w:tr>
    </w:tbl>
    <w:p w:rsidR="00422AA3" w:rsidRPr="00623B85" w:rsidRDefault="00422AA3" w:rsidP="00422AA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ЗАЯВЛЕНИЕ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 включении в списк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граждан, имеющих право быть принятыми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членыжилищно-строительных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кооперативов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Прошу включить меня, __________________________________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(фамилия, имя, отчество, дата рождения)</w:t>
      </w:r>
    </w:p>
    <w:p w:rsidR="00422AA3" w:rsidRPr="00623B85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 списк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граждан, имеющих право быть принятыми в члены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жилищно-строительныхкооперативов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соответствии с Федеральным законом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Осодействии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развитию жилищного строительства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</w:t>
      </w:r>
    </w:p>
    <w:p w:rsidR="00422AA3" w:rsidRPr="00623B85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(указать наименование учреждения, адрес)</w:t>
      </w:r>
    </w:p>
    <w:p w:rsidR="00422AA3" w:rsidRPr="00623B85" w:rsidRDefault="00422AA3" w:rsidP="00422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Стаж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работы в государственных и муниципальных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организациях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составляет____ лет, в том числе: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1) _______________________;</w:t>
      </w:r>
    </w:p>
    <w:p w:rsidR="00422AA3" w:rsidRPr="00623B85" w:rsidRDefault="00422AA3" w:rsidP="00422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2) _______________________</w:t>
      </w:r>
    </w:p>
    <w:p w:rsidR="00422AA3" w:rsidRPr="00623B85" w:rsidRDefault="00422AA3" w:rsidP="0042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(П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риводятся выписки из трудовой книжки с указанием места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работы</w:t>
      </w:r>
      <w:proofErr w:type="gram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,д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олжности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периода ее замещения)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22AA3" w:rsidRPr="00623B85" w:rsidRDefault="00422AA3" w:rsidP="00422A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Информация о постановке на учет в качестве </w:t>
      </w:r>
      <w:proofErr w:type="gram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нуждающегося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улучшениижилищных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условий __________________________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</w:t>
      </w:r>
    </w:p>
    <w:p w:rsidR="00422AA3" w:rsidRDefault="00422AA3" w:rsidP="00422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(дата и основание постановки на учет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)</w:t>
      </w:r>
    </w:p>
    <w:p w:rsidR="00422AA3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__________________________________________________________________.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(орган местного самоуправления, 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осуществивший постановку на учет)</w:t>
      </w:r>
    </w:p>
    <w:p w:rsidR="00422AA3" w:rsidRPr="00623B85" w:rsidRDefault="00422AA3" w:rsidP="00422AA3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 Федеральным законом 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Обинформации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, информационных технологиях и о защите информации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даю согласие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сбор, обработку, проверку и распространение (определенному кругу лиц)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персональных данных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целях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ания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списков граждан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согласно</w:t>
      </w:r>
      <w:r w:rsidRPr="000D6EEA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proofErr w:type="spellEnd"/>
      <w:r w:rsidRPr="000D6EE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0D6EEA">
        <w:rPr>
          <w:rFonts w:ascii="Times New Roman" w:eastAsia="Times New Roman" w:hAnsi="Times New Roman" w:cs="Times New Roman"/>
          <w:sz w:val="28"/>
          <w:szCs w:val="28"/>
        </w:rPr>
        <w:t>списковотдельных</w:t>
      </w:r>
      <w:proofErr w:type="spellEnd"/>
      <w:r w:rsidRPr="000D6EEA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имеющих право быть принятыми в члены жилищно-строительных кооперативов, создаваемых в соответствии с Федеральным законом «О содействии развитию жилищного строительства», размещения 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списков граждан на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фициальном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порталеорганов</w:t>
      </w:r>
      <w:proofErr w:type="spellEnd"/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государственной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властиСамарской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области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винформационно-телекоммуникационной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сети Интернет и совершения иных </w:t>
      </w:r>
      <w:proofErr w:type="spellStart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действийпо</w:t>
      </w:r>
      <w:proofErr w:type="spell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формированию списков граждан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соответствии с Федеральным законом</w:t>
      </w:r>
      <w:proofErr w:type="gramStart"/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О</w:t>
      </w:r>
      <w:proofErr w:type="gramEnd"/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содействии развитию жилищного строительства</w:t>
      </w:r>
      <w:r w:rsidRPr="00623B85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______________________________________________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(подпись) (Ф.И.О.)</w:t>
      </w: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A3" w:rsidRPr="00623B85" w:rsidRDefault="00422AA3" w:rsidP="0042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«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  <w:r w:rsidRPr="00623B8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______________ 20__ г.</w:t>
      </w:r>
    </w:p>
    <w:p w:rsidR="00422AA3" w:rsidRPr="00623B85" w:rsidRDefault="00422AA3" w:rsidP="00422AA3">
      <w:pPr>
        <w:rPr>
          <w:rFonts w:ascii="Times New Roman" w:hAnsi="Times New Roman" w:cs="Times New Roman"/>
          <w:sz w:val="28"/>
          <w:szCs w:val="28"/>
        </w:rPr>
      </w:pPr>
    </w:p>
    <w:p w:rsidR="00422AA3" w:rsidRDefault="00422AA3"/>
    <w:p w:rsidR="00422AA3" w:rsidRDefault="00422AA3"/>
    <w:sectPr w:rsidR="00422AA3" w:rsidSect="000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A3"/>
    <w:rsid w:val="000769C4"/>
    <w:rsid w:val="002C25A5"/>
    <w:rsid w:val="0042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4"/>
  </w:style>
  <w:style w:type="paragraph" w:styleId="4">
    <w:name w:val="heading 4"/>
    <w:basedOn w:val="a"/>
    <w:link w:val="40"/>
    <w:uiPriority w:val="9"/>
    <w:qFormat/>
    <w:rsid w:val="00422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2A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22AA3"/>
  </w:style>
  <w:style w:type="paragraph" w:styleId="a3">
    <w:name w:val="Normal (Web)"/>
    <w:basedOn w:val="a"/>
    <w:uiPriority w:val="99"/>
    <w:semiHidden/>
    <w:unhideWhenUsed/>
    <w:rsid w:val="0042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2A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fin_enc/18438" TargetMode="External"/><Relationship Id="rId13" Type="http://schemas.openxmlformats.org/officeDocument/2006/relationships/hyperlink" Target="http://base.garant.ru/12138291/7/" TargetMode="External"/><Relationship Id="rId18" Type="http://schemas.openxmlformats.org/officeDocument/2006/relationships/hyperlink" Target="http://dic.academic.ru/dic.nsf/bse/145326" TargetMode="External"/><Relationship Id="rId26" Type="http://schemas.openxmlformats.org/officeDocument/2006/relationships/hyperlink" Target="http://dic.academic.ru/dic.nsf/enc_philosophy/3040" TargetMode="External"/><Relationship Id="rId39" Type="http://schemas.openxmlformats.org/officeDocument/2006/relationships/hyperlink" Target="http://dic.academic.ru/dic.nsf/business/15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stroitel/9753" TargetMode="External"/><Relationship Id="rId34" Type="http://schemas.openxmlformats.org/officeDocument/2006/relationships/hyperlink" Target="http://dic.academic.ru/dic.nsf/fin_enc/22356" TargetMode="External"/><Relationship Id="rId42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dic.academic.ru/dic.nsf/stroitel/9753" TargetMode="External"/><Relationship Id="rId12" Type="http://schemas.openxmlformats.org/officeDocument/2006/relationships/hyperlink" Target="http://jurisprudence.academic.ru/1572/%D0%B3%D1%80%D0%B0%D0%B6%D0%B4%D0%B0%D0%BD%D0%B8%D0%BD" TargetMode="External"/><Relationship Id="rId17" Type="http://schemas.openxmlformats.org/officeDocument/2006/relationships/hyperlink" Target="http://dic.academic.ru/dic.nsf/bse/145326" TargetMode="External"/><Relationship Id="rId25" Type="http://schemas.openxmlformats.org/officeDocument/2006/relationships/hyperlink" Target="http://dic.academic.ru/dic.nsf/fin_enc/25679" TargetMode="External"/><Relationship Id="rId33" Type="http://schemas.openxmlformats.org/officeDocument/2006/relationships/hyperlink" Target="http://base.garant.ru/19361813/" TargetMode="External"/><Relationship Id="rId38" Type="http://schemas.openxmlformats.org/officeDocument/2006/relationships/hyperlink" Target="http://buhgalterskiy_slovar.academic.ru/2816/%D0%94%D0%9E%D0%9A%D0%A3%D0%9C%D0%95%D0%9D%D0%A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fin_enc/31132" TargetMode="External"/><Relationship Id="rId20" Type="http://schemas.openxmlformats.org/officeDocument/2006/relationships/hyperlink" Target="http://dic.academic.ru/dic.nsf/enc_philosophy/2909" TargetMode="External"/><Relationship Id="rId29" Type="http://schemas.openxmlformats.org/officeDocument/2006/relationships/hyperlink" Target="http://buhgalterskiy_slovar.academic.ru/4260/%D0%9A%D0%9E%D0%9F%D0%98%D0%AF_%D0%94%D0%9E%D0%9A%D0%A3%D0%9C%D0%95%D0%9D%D0%A2%D0%90" TargetMode="External"/><Relationship Id="rId41" Type="http://schemas.openxmlformats.org/officeDocument/2006/relationships/hyperlink" Target="http://jurisprudence.academic.ru/1572/%D0%B3%D1%80%D0%B0%D0%B6%D0%B4%D0%B0%D0%BD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dic_economic_law/15066" TargetMode="External"/><Relationship Id="rId11" Type="http://schemas.openxmlformats.org/officeDocument/2006/relationships/hyperlink" Target="http://dic.academic.ru/dic.nsf/fin_enc/25679" TargetMode="External"/><Relationship Id="rId24" Type="http://schemas.openxmlformats.org/officeDocument/2006/relationships/hyperlink" Target="http://base.garant.ru/11901341/" TargetMode="External"/><Relationship Id="rId32" Type="http://schemas.openxmlformats.org/officeDocument/2006/relationships/hyperlink" Target="http://dic.academic.ru/dic.nsf/dic_economic_law/15066" TargetMode="External"/><Relationship Id="rId37" Type="http://schemas.openxmlformats.org/officeDocument/2006/relationships/hyperlink" Target="http://dic.academic.ru/dic.nsf/fin_enc/25679" TargetMode="External"/><Relationship Id="rId40" Type="http://schemas.openxmlformats.org/officeDocument/2006/relationships/hyperlink" Target="http://base.garant.ru/19361813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2111774" TargetMode="External"/><Relationship Id="rId15" Type="http://schemas.openxmlformats.org/officeDocument/2006/relationships/hyperlink" Target="http://base.garant.ru/12161615/4/" TargetMode="External"/><Relationship Id="rId23" Type="http://schemas.openxmlformats.org/officeDocument/2006/relationships/hyperlink" Target="http://dic.academic.ru/dic.nsf/enc_philosophy/2160" TargetMode="External"/><Relationship Id="rId28" Type="http://schemas.openxmlformats.org/officeDocument/2006/relationships/hyperlink" Target="http://base.garant.ru/12161615/" TargetMode="External"/><Relationship Id="rId36" Type="http://schemas.openxmlformats.org/officeDocument/2006/relationships/hyperlink" Target="http://base.garant.ru/11901341/" TargetMode="External"/><Relationship Id="rId10" Type="http://schemas.openxmlformats.org/officeDocument/2006/relationships/hyperlink" Target="http://base.garant.ru/11901341/" TargetMode="External"/><Relationship Id="rId19" Type="http://schemas.openxmlformats.org/officeDocument/2006/relationships/hyperlink" Target="http://base.garant.ru/12161615/4/" TargetMode="External"/><Relationship Id="rId31" Type="http://schemas.openxmlformats.org/officeDocument/2006/relationships/hyperlink" Target="http://dic.academic.ru/dic.nsf/fin_enc/1881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02111774" TargetMode="External"/><Relationship Id="rId9" Type="http://schemas.openxmlformats.org/officeDocument/2006/relationships/hyperlink" Target="http://dic.academic.ru/dic.nsf/enc_philosophy/2160" TargetMode="External"/><Relationship Id="rId14" Type="http://schemas.openxmlformats.org/officeDocument/2006/relationships/hyperlink" Target="http://dic.academic.ru/dic.nsf/ruwiki/1162109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base.garant.ru/12161615/" TargetMode="External"/><Relationship Id="rId30" Type="http://schemas.openxmlformats.org/officeDocument/2006/relationships/hyperlink" Target="http://dic.academic.ru/dic.nsf/enc_philosophy/2639" TargetMode="External"/><Relationship Id="rId35" Type="http://schemas.openxmlformats.org/officeDocument/2006/relationships/hyperlink" Target="http://dic.academic.ru/dic.nsf/enc_philosophy/2160" TargetMode="External"/><Relationship Id="rId43" Type="http://schemas.openxmlformats.org/officeDocument/2006/relationships/hyperlink" Target="http://dic.academic.ru/dic.nsf/business/1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2670</Words>
  <Characters>15225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2014-08-27T04:55:00Z</dcterms:created>
  <dcterms:modified xsi:type="dcterms:W3CDTF">2014-08-27T05:13:00Z</dcterms:modified>
</cp:coreProperties>
</file>